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3"/>
        <w:keepNext w:val="0"/>
        <w:keepLines w:val="0"/>
        <w:pageBreakBefore w:val="0"/>
        <w:numPr>
          <w:ilvl w:val="0"/>
          <w:numId w:val="1"/>
        </w:numPr>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“基层服务项目人员”包括哪些</w:t>
      </w:r>
      <w:r>
        <w:rPr>
          <w:rFonts w:hint="default" w:ascii="Times New Roman" w:hAnsi="Times New Roman" w:eastAsia="楷体_GB2312" w:cs="Times New Roman"/>
          <w:b/>
          <w:bCs w:val="0"/>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在资格复审时提供以下证明材料：（1）大学生村官提供聘任合同和县级以上党委组织部门出具的《高校毕业生到农村任职工作证书》；（2）“三支一扶”计划提供我省“三支一扶”工作协调管理办公室出具的高校毕业生“三支一扶”服务证书（此证书由全国“三支一扶”工作协调管理办公室监制）；（3）“大学生志愿服务西部计划”提供由团中央统一制作的服务证和大学生志愿服务西部计划鉴定表；（4）“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基层服务项目期满考核合格证书取得时间的计算截止日期为报名首日。</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8</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招聘岗位考生类别条件为“应届毕业生”的，应聘人员不得以非最高学历专业报考，必须以最高学历专业报考。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招聘岗位考生类别条件为“不限”的，应聘人员可以非最高学历专业报考。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bidi="ar-SA"/>
        </w:rPr>
        <w:t>10</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2025届国内普通高校毕业生（非在职）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default" w:ascii="Times New Roman" w:hAnsi="Times New Roman" w:eastAsia="仿宋_GB2312" w:cs="Times New Roman"/>
          <w:color w:val="auto"/>
          <w:kern w:val="0"/>
          <w:sz w:val="32"/>
          <w:szCs w:val="32"/>
          <w:highlight w:val="none"/>
          <w:u w:val="none"/>
          <w:lang w:val="en-US" w:eastAsia="zh-CN"/>
        </w:rPr>
        <w:t>2025届在境内就读的中外合作办学毕业生（非在职）以非最高学历专业报考的，在资格复审时提供有效的应届毕业生材料，但须于2025年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 w:eastAsia="zh-CN"/>
        </w:rPr>
        <w:t>11</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需提供由国家教育部所属相关机构出具的国（境）外学历、学位认证函等有关证明材料。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上述材料应在资格复审时与其他材料一并交招聘单位审查。</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6.哪些港澳居民可以报考？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7.港澳居民可以报考哪些岗位？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18.港澳居民如何注册？</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19.港澳居民在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rPr>
        <w:t>2</w:t>
      </w:r>
      <w:r>
        <w:rPr>
          <w:rFonts w:hint="default" w:ascii="Times New Roman" w:hAnsi="Times New Roman" w:eastAsia="楷体_GB2312" w:cs="Times New Roman"/>
          <w:b/>
          <w:bCs/>
          <w:color w:val="auto"/>
          <w:kern w:val="0"/>
          <w:sz w:val="32"/>
          <w:szCs w:val="32"/>
          <w:highlight w:val="none"/>
          <w:u w:val="none"/>
          <w:lang w:val="en-US" w:eastAsia="zh-CN"/>
        </w:rPr>
        <w:t>0.</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本次集中招聘年龄条件中，部分岗位年龄条件存在收紧或放宽的情形，具体以招聘岗位资格条件设置为准。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。18-35周岁，即为1989年5月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日至2007年5月</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日出生的；放宽到40周岁，即为1984年5月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日以后出生的；放宽到45周岁，即为1979年5月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日以后出生的。以此类推。</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default" w:ascii="Times New Roman" w:hAnsi="Times New Roman" w:eastAsia="楷体_GB2312" w:cs="Times New Roman"/>
          <w:b/>
          <w:bCs/>
          <w:kern w:val="0"/>
          <w:sz w:val="32"/>
          <w:szCs w:val="32"/>
          <w:highlight w:val="none"/>
          <w:u w:val="none"/>
          <w:lang w:val="en" w:eastAsia="zh-CN" w:bidi="ar-SA"/>
        </w:rPr>
        <w:t>2</w:t>
      </w:r>
      <w:r>
        <w:rPr>
          <w:rFonts w:hint="default" w:ascii="Times New Roman" w:hAnsi="Times New Roman" w:eastAsia="楷体_GB2312" w:cs="Times New Roman"/>
          <w:b/>
          <w:bCs/>
          <w:kern w:val="0"/>
          <w:sz w:val="32"/>
          <w:szCs w:val="32"/>
          <w:highlight w:val="none"/>
          <w:u w:val="none"/>
          <w:lang w:val="en-US" w:eastAsia="zh-CN" w:bidi="ar-SA"/>
        </w:rPr>
        <w:t>1.如何理解“具有2年（或3年、5年）以上相关工作经历”？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bookmarkStart w:id="0" w:name="_GoBack"/>
      <w:r>
        <w:rPr>
          <w:rFonts w:hint="default" w:ascii="Times New Roman" w:hAnsi="Times New Roman" w:eastAsia="仿宋_GB2312" w:cs="Times New Roman"/>
          <w:color w:val="auto"/>
          <w:kern w:val="0"/>
          <w:sz w:val="32"/>
          <w:szCs w:val="32"/>
          <w:highlight w:val="none"/>
          <w:u w:val="none"/>
          <w:lang w:val="en-US" w:eastAsia="zh-CN"/>
        </w:rPr>
        <w:t>招聘岗位要求“具有2年（或3年、5年）以上相关工作经历”的，应聘人员应具有与招聘岗位工作职责“从事……工作”相关的工作经历满2年（或3年、5年）以上，方可报考。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参与社会实践及参加相关工作的，即使与单位签订劳动合同并缴纳社会保险，也不视为工作经历。工作之后取得全日制学历的，全日制学习时间不计入工作经历时间。</w:t>
      </w:r>
    </w:p>
    <w:bookmarkEnd w:id="0"/>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 w:eastAsia="zh-CN"/>
        </w:rPr>
        <w:t>2</w:t>
      </w:r>
      <w:r>
        <w:rPr>
          <w:rFonts w:hint="default" w:ascii="Times New Roman" w:hAnsi="Times New Roman" w:eastAsia="楷体_GB2312" w:cs="Times New Roman"/>
          <w:b/>
          <w:kern w:val="0"/>
          <w:sz w:val="32"/>
          <w:szCs w:val="32"/>
          <w:highlight w:val="none"/>
          <w:u w:val="none"/>
          <w:lang w:val="en-US" w:eastAsia="zh-CN"/>
        </w:rPr>
        <w:t>2.</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val="en" w:eastAsia="zh-CN"/>
        </w:rPr>
        <w:t>2</w:t>
      </w:r>
      <w:r>
        <w:rPr>
          <w:rFonts w:hint="default" w:ascii="Times New Roman" w:hAnsi="Times New Roman" w:eastAsia="楷体_GB2312" w:cs="Times New Roman"/>
          <w:b/>
          <w:bCs/>
          <w:kern w:val="0"/>
          <w:sz w:val="32"/>
          <w:szCs w:val="32"/>
          <w:highlight w:val="none"/>
          <w:u w:val="none"/>
          <w:lang w:val="en-US" w:eastAsia="zh-CN"/>
        </w:rPr>
        <w:t>3.</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4.资格审查的时间节点包括哪些？</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bidi="ar-SA"/>
        </w:rPr>
        <w:t>2025届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6.体检标准、工作要求和程序等怎么确定？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 w:eastAsia="zh-CN" w:bidi="ar-SA"/>
        </w:rPr>
        <w:t>2</w:t>
      </w:r>
      <w:r>
        <w:rPr>
          <w:rFonts w:hint="default" w:ascii="Times New Roman" w:hAnsi="Times New Roman" w:eastAsia="黑体"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8.考察时需要对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29.如何理解“聘用后即构成回避关系”?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本指南仅适用于广东省事业单位2025年集中公开招聘</w:t>
      </w:r>
      <w:r>
        <w:rPr>
          <w:rFonts w:hint="default" w:ascii="Times New Roman" w:hAnsi="Times New Roman" w:eastAsia="黑体" w:cs="Times New Roman"/>
          <w:b w:val="0"/>
          <w:bCs/>
          <w:color w:val="auto"/>
          <w:kern w:val="0"/>
          <w:sz w:val="32"/>
          <w:szCs w:val="32"/>
          <w:highlight w:val="none"/>
          <w:u w:val="none"/>
          <w:lang w:val="en" w:eastAsia="zh-CN" w:bidi="ar-SA"/>
        </w:rPr>
        <w:t>高层次和急需紧缺人才</w:t>
      </w:r>
      <w:r>
        <w:rPr>
          <w:rFonts w:hint="default" w:ascii="Times New Roman" w:hAnsi="Times New Roman" w:eastAsia="黑体" w:cs="Times New Roman"/>
          <w:b w:val="0"/>
          <w:bCs/>
          <w:color w:val="auto"/>
          <w:kern w:val="0"/>
          <w:sz w:val="32"/>
          <w:szCs w:val="32"/>
          <w:highlight w:val="none"/>
          <w:u w:val="none"/>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2B726E7D"/>
    <w:rsid w:val="4A9A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黄敏</cp:lastModifiedBy>
  <dcterms:modified xsi:type="dcterms:W3CDTF">2025-04-30T02:55:22Z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3DEE86C787134BB1ACC282F853D54270</vt:lpwstr>
  </property>
</Properties>
</file>